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6E" w:rsidRDefault="00C63E6E" w:rsidP="00C63E6E">
      <w:pPr>
        <w:pStyle w:val="a3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7500" cy="2143125"/>
            <wp:effectExtent l="0" t="0" r="0" b="9525"/>
            <wp:wrapSquare wrapText="bothSides"/>
            <wp:docPr id="5" name="Рисунок 4" descr="DSC0127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27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</w:rPr>
        <w:t>«Никто не забыт, ничто не забыто»</w:t>
      </w:r>
    </w:p>
    <w:p w:rsidR="00C63E6E" w:rsidRDefault="00C63E6E" w:rsidP="00C63E6E">
      <w:pPr>
        <w:pStyle w:val="a3"/>
        <w:jc w:val="both"/>
      </w:pPr>
      <w:r>
        <w:t xml:space="preserve">    Трудно </w:t>
      </w:r>
      <w:bookmarkStart w:id="0" w:name="_GoBack"/>
      <w:r>
        <w:t xml:space="preserve">переоценить роль истории в жизни человека. Ее уроки знакомят с опытом наших предшественников, учат любви к родине, помогают понять и избежать ошибок на пути в будущем. Мы, нынешние поколение отдаем дань великой любви и уважения героям того времени. Каждый из них заслуживает героических сказаний, каждый живет и будет жить в памяти, как символ веры в победу.        Герои. Герои...Подвиги. Подвиги...Их были тысячи, десятки и сотни тысяч. Прошло семьдесят пять лет с той страшной поры, когда напали на нашу страну фашисты. Мы помним своих дедов и прадедов, всех тех, кто принёс нам победу. В преддверии празднования 71-й годовщины Победы в детском саду было проведено мероприятие «Никто не забыт, ничто не забыто!» с участием родителей воспитанника Гончарова Максима.  В семье Гончаровых хорошо знают, как героически сражался в годы войны их прадедушка. С большим любопытством дети слушали рассказ о нелегкой судьбе </w:t>
      </w:r>
      <w:proofErr w:type="spellStart"/>
      <w:r>
        <w:t>Зорченко</w:t>
      </w:r>
      <w:proofErr w:type="spellEnd"/>
      <w:r>
        <w:t xml:space="preserve"> Григорий Георгиевич. Родился Григорий Георгиевич в 23.02.1919 году в многодетной семье. В семье было трое сыновей. И когда наступила ВОВ, все сыновья не раздумывая взяли в руки оружие и отправились на фронт. Братья Григория Георгиевича не вернулись с войны. А он ощутил на себе все тяготы страшной войны. И старшиной 70-отдельной Роты Охраны ОКР НКО «</w:t>
      </w:r>
      <w:proofErr w:type="spellStart"/>
      <w:r>
        <w:t>Смерш</w:t>
      </w:r>
      <w:proofErr w:type="spellEnd"/>
      <w:r>
        <w:t xml:space="preserve">» 1-й Гвардейской танковой армии в мае 1945 года участвовал во взятии Берлина и расписался на стенах Рейхстага. За что и был награжден грамотой и медалью «За взятие Берлина». После окончания ВОВ Григорий Георгиевич продолжил свой путь </w:t>
      </w:r>
      <w:proofErr w:type="gramStart"/>
      <w:r>
        <w:t>по военной лини</w:t>
      </w:r>
      <w:proofErr w:type="gramEnd"/>
      <w:r>
        <w:t xml:space="preserve">. За мужество и героизм был награжден 7 медалями, сменным пистолетом «ТТ» системы «Наган». С восторгом в глазах </w:t>
      </w:r>
      <w:proofErr w:type="gramStart"/>
      <w:r>
        <w:t>дети  рассматривали</w:t>
      </w:r>
      <w:proofErr w:type="gramEnd"/>
      <w:r>
        <w:t xml:space="preserve"> медали,  дорогие, как память фотографии героя военных лет, удостоверения и справки времен войны.  В завершении мероприятия дети посетили мемориал «Вечный огонь» и возложили </w:t>
      </w:r>
      <w:proofErr w:type="gramStart"/>
      <w:r>
        <w:t>цветы  в</w:t>
      </w:r>
      <w:proofErr w:type="gramEnd"/>
      <w:r>
        <w:t xml:space="preserve"> память всем тем, кто отдал свою жизнь за наше счастливое и безоблачное детство! Вечная память и слава героям!</w:t>
      </w:r>
    </w:p>
    <w:bookmarkEnd w:id="0"/>
    <w:p w:rsidR="00AE4DAF" w:rsidRDefault="00AE4DAF"/>
    <w:sectPr w:rsidR="00A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E"/>
    <w:rsid w:val="00AE4DAF"/>
    <w:rsid w:val="00C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09A1-5243-4A3D-A05E-C87FEE9D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3.pavlovka.ru/wp-content/uploads/2016/05/DSC012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2018-02-25T08:47:00Z</dcterms:created>
  <dcterms:modified xsi:type="dcterms:W3CDTF">2018-02-25T08:49:00Z</dcterms:modified>
</cp:coreProperties>
</file>